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  <w:t>附件2：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周口联创私募基金管理有限公司公开招聘工作人员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自我评价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注：报名表请上传</w:t>
      </w:r>
      <w:r>
        <w:rPr>
          <w:rFonts w:hint="eastAsia"/>
          <w:b/>
          <w:bCs/>
          <w:lang w:val="en-US" w:eastAsia="zh-CN"/>
        </w:rPr>
        <w:t>word版。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DE5ZjJmZGJjYjQ2N2U1YmM3ZmE3N2JmZTIyZTI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4A07537"/>
    <w:rsid w:val="0A0A5978"/>
    <w:rsid w:val="135513B1"/>
    <w:rsid w:val="177B6F6E"/>
    <w:rsid w:val="19312CF4"/>
    <w:rsid w:val="19E90ECA"/>
    <w:rsid w:val="2397592D"/>
    <w:rsid w:val="2555278F"/>
    <w:rsid w:val="3313075E"/>
    <w:rsid w:val="39251841"/>
    <w:rsid w:val="3EBE7A0E"/>
    <w:rsid w:val="427539E4"/>
    <w:rsid w:val="446973E4"/>
    <w:rsid w:val="45F2294E"/>
    <w:rsid w:val="4CC950B2"/>
    <w:rsid w:val="513032F9"/>
    <w:rsid w:val="52A724A7"/>
    <w:rsid w:val="55BF4227"/>
    <w:rsid w:val="59485C2A"/>
    <w:rsid w:val="5BFC6591"/>
    <w:rsid w:val="5FC111C7"/>
    <w:rsid w:val="612D0C19"/>
    <w:rsid w:val="66B20000"/>
    <w:rsid w:val="68D4191B"/>
    <w:rsid w:val="6A46764A"/>
    <w:rsid w:val="6AAD2EDA"/>
    <w:rsid w:val="7264124C"/>
    <w:rsid w:val="74553AE5"/>
    <w:rsid w:val="7C9A6FD3"/>
    <w:rsid w:val="7DF26314"/>
    <w:rsid w:val="F79F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511</Words>
  <Characters>772</Characters>
  <Lines>7</Lines>
  <Paragraphs>2</Paragraphs>
  <TotalTime>2</TotalTime>
  <ScaleCrop>false</ScaleCrop>
  <LinksUpToDate>false</LinksUpToDate>
  <CharactersWithSpaces>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2018-05-29T10:13:00Z</dcterms:created>
  <dc:creator>wenling</dc:creator>
  <cp:lastModifiedBy>WPS_1678591157</cp:lastModifiedBy>
  <cp:lastPrinted>2020-07-07T09:19:00Z</cp:lastPrinted>
  <dcterms:modified xsi:type="dcterms:W3CDTF">2023-05-09T13:09:04Z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4</vt:lpwstr>
  </property>
  <property fmtid="{D5CDD505-2E9C-101B-9397-08002B2CF9AE}" pid="4" name="ICV">
    <vt:lpwstr>98B90374553B492D9A5CA9FC1D78225A_13</vt:lpwstr>
  </property>
</Properties>
</file>